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1BA8" w14:textId="77777777" w:rsidR="0009673E" w:rsidRDefault="001D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Washington Informal Science Education Meeting</w:t>
      </w:r>
    </w:p>
    <w:p w14:paraId="3E34C995" w14:textId="77777777" w:rsidR="0009673E" w:rsidRDefault="0009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14:paraId="0A2632E6" w14:textId="77777777" w:rsidR="0009673E" w:rsidRDefault="001D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Co-Hosted with Educational Service Districts 121 and 189</w:t>
      </w:r>
    </w:p>
    <w:p w14:paraId="767B45E4" w14:textId="77777777" w:rsidR="0009673E" w:rsidRDefault="0009673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72353FB3" w14:textId="77777777" w:rsidR="0009673E" w:rsidRDefault="001D5496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>March 27 and 31, 2020</w:t>
      </w:r>
    </w:p>
    <w:p w14:paraId="7FD9AA3D" w14:textId="77777777" w:rsidR="0009673E" w:rsidRDefault="0009673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5C64DBDF" w14:textId="5944D4E7" w:rsidR="0009673E" w:rsidRDefault="00B60B6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(Agenda </w:t>
      </w:r>
      <w:r w:rsidR="001D5496">
        <w:rPr>
          <w:rFonts w:ascii="Quattrocento Sans" w:eastAsia="Quattrocento Sans" w:hAnsi="Quattrocento Sans" w:cs="Quattrocento Sans"/>
          <w:b/>
          <w:sz w:val="20"/>
          <w:szCs w:val="20"/>
        </w:rPr>
        <w:t>Subject to Change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)</w:t>
      </w:r>
    </w:p>
    <w:p w14:paraId="2453E1A4" w14:textId="77777777" w:rsidR="0009673E" w:rsidRDefault="0009673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FF0000"/>
          <w:sz w:val="20"/>
          <w:szCs w:val="20"/>
        </w:rPr>
      </w:pPr>
    </w:p>
    <w:p w14:paraId="41040C12" w14:textId="77777777" w:rsidR="0009673E" w:rsidRDefault="001D5496">
      <w:p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>Meeting Purposes/Goals</w:t>
      </w:r>
    </w:p>
    <w:p w14:paraId="534FF0EB" w14:textId="77777777" w:rsidR="0009673E" w:rsidRDefault="001D5496">
      <w:pPr>
        <w:numPr>
          <w:ilvl w:val="0"/>
          <w:numId w:val="1"/>
        </w:numPr>
        <w:spacing w:after="0" w:line="240" w:lineRule="auto"/>
        <w:ind w:right="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Share resources made available through ClimeTime funding.</w:t>
      </w:r>
    </w:p>
    <w:p w14:paraId="3CDA542B" w14:textId="77777777" w:rsidR="0009673E" w:rsidRDefault="001D5496">
      <w:pPr>
        <w:numPr>
          <w:ilvl w:val="0"/>
          <w:numId w:val="1"/>
        </w:numPr>
        <w:spacing w:after="0" w:line="240" w:lineRule="auto"/>
        <w:ind w:right="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Increase informal educator understanding of the Next Generation Science Standards and best practices for teaching them. </w:t>
      </w:r>
    </w:p>
    <w:p w14:paraId="1EDBC592" w14:textId="77777777" w:rsidR="0009673E" w:rsidRDefault="001D5496">
      <w:pPr>
        <w:numPr>
          <w:ilvl w:val="0"/>
          <w:numId w:val="1"/>
        </w:numPr>
        <w:spacing w:after="0" w:line="240" w:lineRule="auto"/>
        <w:ind w:right="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Receive stakeholder input on draft goals of the Washington State Environmental and Sustainability Literacy Plan</w:t>
      </w:r>
    </w:p>
    <w:p w14:paraId="7037449C" w14:textId="77777777" w:rsidR="0009673E" w:rsidRDefault="001D5496">
      <w:pPr>
        <w:numPr>
          <w:ilvl w:val="0"/>
          <w:numId w:val="1"/>
        </w:numPr>
        <w:spacing w:after="0" w:line="240" w:lineRule="auto"/>
        <w:ind w:right="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Outcomes include sharing and calibrating information, and building opportunities for collaboration between informal science organizations, educational service districts, and OSPI.</w:t>
      </w:r>
    </w:p>
    <w:p w14:paraId="134FF4F5" w14:textId="77777777" w:rsidR="0009673E" w:rsidRDefault="0009673E">
      <w:pPr>
        <w:spacing w:after="0" w:line="240" w:lineRule="auto"/>
        <w:rPr>
          <w:rFonts w:ascii="Quattrocento Sans" w:eastAsia="Quattrocento Sans" w:hAnsi="Quattrocento Sans" w:cs="Quattrocento Sans"/>
          <w:sz w:val="20"/>
          <w:szCs w:val="20"/>
        </w:rPr>
      </w:pPr>
    </w:p>
    <w:p w14:paraId="7D751E36" w14:textId="77777777" w:rsidR="0009673E" w:rsidRDefault="001D5496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>Resources</w:t>
      </w:r>
    </w:p>
    <w:p w14:paraId="1114FB33" w14:textId="77777777" w:rsidR="0009673E" w:rsidRDefault="0009673E">
      <w:pPr>
        <w:spacing w:after="0" w:line="240" w:lineRule="auto"/>
        <w:rPr>
          <w:rFonts w:ascii="Quattrocento Sans" w:eastAsia="Quattrocento Sans" w:hAnsi="Quattrocento Sans" w:cs="Quattrocento Sans"/>
          <w:sz w:val="20"/>
          <w:szCs w:val="20"/>
        </w:rPr>
      </w:pPr>
    </w:p>
    <w:p w14:paraId="211B49F4" w14:textId="77777777" w:rsidR="00B60B6E" w:rsidRDefault="00BE7E46">
      <w:pPr>
        <w:numPr>
          <w:ilvl w:val="0"/>
          <w:numId w:val="1"/>
        </w:numPr>
        <w:spacing w:after="0" w:line="240" w:lineRule="auto"/>
        <w:rPr>
          <w:rFonts w:ascii="Quattrocento Sans" w:eastAsia="Quattrocento Sans" w:hAnsi="Quattrocento Sans" w:cs="Quattrocento Sans"/>
          <w:sz w:val="20"/>
          <w:szCs w:val="20"/>
        </w:rPr>
      </w:pPr>
      <w:hyperlink r:id="rId7" w:history="1">
        <w:r w:rsidR="00B60B6E" w:rsidRPr="00B60B6E">
          <w:rPr>
            <w:rStyle w:val="Hyperlink"/>
            <w:rFonts w:ascii="Quattrocento Sans" w:eastAsia="Quattrocento Sans" w:hAnsi="Quattrocento Sans" w:cs="Quattrocento Sans"/>
            <w:sz w:val="20"/>
            <w:szCs w:val="20"/>
          </w:rPr>
          <w:t>Washington Hub for Open Educational Resources Commons</w:t>
        </w:r>
      </w:hyperlink>
      <w:r w:rsidR="00B60B6E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6CF5977C" w14:textId="3FD6738A" w:rsidR="0009673E" w:rsidRDefault="00BE7E46">
      <w:pPr>
        <w:numPr>
          <w:ilvl w:val="0"/>
          <w:numId w:val="1"/>
        </w:numPr>
        <w:spacing w:after="0" w:line="240" w:lineRule="auto"/>
        <w:rPr>
          <w:rFonts w:ascii="Quattrocento Sans" w:eastAsia="Quattrocento Sans" w:hAnsi="Quattrocento Sans" w:cs="Quattrocento Sans"/>
          <w:sz w:val="20"/>
          <w:szCs w:val="20"/>
        </w:rPr>
      </w:pPr>
      <w:hyperlink r:id="rId8">
        <w:r w:rsidR="001D5496"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ClimeTime</w:t>
        </w:r>
      </w:hyperlink>
      <w:r w:rsidR="00B60B6E">
        <w:rPr>
          <w:rFonts w:ascii="Quattrocento Sans" w:eastAsia="Quattrocento Sans" w:hAnsi="Quattrocento Sans" w:cs="Quattrocento Sans"/>
          <w:sz w:val="20"/>
          <w:szCs w:val="20"/>
        </w:rPr>
        <w:t xml:space="preserve"> website and </w:t>
      </w:r>
      <w:hyperlink r:id="rId9" w:history="1">
        <w:r w:rsidR="00B60B6E" w:rsidRPr="00B60B6E">
          <w:rPr>
            <w:rStyle w:val="Hyperlink"/>
            <w:rFonts w:ascii="Quattrocento Sans" w:eastAsia="Quattrocento Sans" w:hAnsi="Quattrocento Sans" w:cs="Quattrocento Sans"/>
            <w:sz w:val="20"/>
            <w:szCs w:val="20"/>
          </w:rPr>
          <w:t>ClimeTime OER</w:t>
        </w:r>
      </w:hyperlink>
    </w:p>
    <w:p w14:paraId="1C05031D" w14:textId="1BE76928" w:rsidR="00B60B6E" w:rsidRDefault="00BE7E46">
      <w:pPr>
        <w:numPr>
          <w:ilvl w:val="0"/>
          <w:numId w:val="1"/>
        </w:numPr>
        <w:spacing w:after="0" w:line="240" w:lineRule="auto"/>
        <w:rPr>
          <w:rFonts w:ascii="Quattrocento Sans" w:eastAsia="Quattrocento Sans" w:hAnsi="Quattrocento Sans" w:cs="Quattrocento Sans"/>
          <w:sz w:val="20"/>
          <w:szCs w:val="20"/>
        </w:rPr>
      </w:pPr>
      <w:hyperlink r:id="rId10" w:history="1">
        <w:r w:rsidR="00B60B6E" w:rsidRPr="00B60B6E">
          <w:rPr>
            <w:rStyle w:val="Hyperlink"/>
            <w:rFonts w:ascii="Quattrocento Sans" w:eastAsia="Quattrocento Sans" w:hAnsi="Quattrocento Sans" w:cs="Quattrocento Sans"/>
            <w:sz w:val="20"/>
            <w:szCs w:val="20"/>
          </w:rPr>
          <w:t>STEM Teaching Tools</w:t>
        </w:r>
      </w:hyperlink>
    </w:p>
    <w:p w14:paraId="655D44E4" w14:textId="51075EFE" w:rsidR="00B60B6E" w:rsidRDefault="00B60B6E" w:rsidP="00B60B6E">
      <w:pPr>
        <w:spacing w:after="0" w:line="240" w:lineRule="auto"/>
        <w:ind w:left="360"/>
        <w:rPr>
          <w:rFonts w:ascii="Quattrocento Sans" w:eastAsia="Quattrocento Sans" w:hAnsi="Quattrocento Sans" w:cs="Quattrocento Sans"/>
          <w:sz w:val="20"/>
          <w:szCs w:val="20"/>
        </w:rPr>
      </w:pPr>
    </w:p>
    <w:p w14:paraId="24C16696" w14:textId="77777777" w:rsidR="0009673E" w:rsidRDefault="001D5496">
      <w:pPr>
        <w:shd w:val="clear" w:color="auto" w:fill="FFFFFF"/>
        <w:spacing w:before="240" w:after="240"/>
        <w:jc w:val="center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  <w:bookmarkStart w:id="1" w:name="_30j0zll" w:colFirst="0" w:colLast="0"/>
      <w:bookmarkEnd w:id="1"/>
      <w:r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  <w:t>Participant Agenda</w:t>
      </w:r>
    </w:p>
    <w:tbl>
      <w:tblPr>
        <w:tblStyle w:val="a"/>
        <w:tblW w:w="107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9165"/>
      </w:tblGrid>
      <w:tr w:rsidR="0009673E" w14:paraId="657ED679" w14:textId="77777777">
        <w:tc>
          <w:tcPr>
            <w:tcW w:w="162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49C2" w14:textId="77777777" w:rsidR="0009673E" w:rsidRDefault="001D5496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Time</w:t>
            </w:r>
          </w:p>
        </w:tc>
        <w:tc>
          <w:tcPr>
            <w:tcW w:w="9165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52F8" w14:textId="77777777" w:rsidR="0009673E" w:rsidRDefault="001D5496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Activity Description</w:t>
            </w:r>
          </w:p>
        </w:tc>
      </w:tr>
      <w:tr w:rsidR="0009673E" w14:paraId="38C91A46" w14:textId="77777777">
        <w:tc>
          <w:tcPr>
            <w:tcW w:w="1620" w:type="dxa"/>
          </w:tcPr>
          <w:p w14:paraId="4DF6CCD4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8:00 - 8:15</w:t>
            </w:r>
          </w:p>
        </w:tc>
        <w:tc>
          <w:tcPr>
            <w:tcW w:w="9165" w:type="dxa"/>
          </w:tcPr>
          <w:p w14:paraId="101CB7F0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Facilitator set up</w:t>
            </w:r>
          </w:p>
        </w:tc>
      </w:tr>
      <w:tr w:rsidR="0009673E" w14:paraId="2556291A" w14:textId="77777777">
        <w:tc>
          <w:tcPr>
            <w:tcW w:w="1620" w:type="dxa"/>
            <w:shd w:val="clear" w:color="auto" w:fill="EBF1DD"/>
          </w:tcPr>
          <w:p w14:paraId="1601D017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8:15 – 8:30</w:t>
            </w:r>
          </w:p>
        </w:tc>
        <w:tc>
          <w:tcPr>
            <w:tcW w:w="9165" w:type="dxa"/>
            <w:shd w:val="clear" w:color="auto" w:fill="EBF1DD"/>
          </w:tcPr>
          <w:p w14:paraId="5E98C1F8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Zoom tutorial (optional)</w:t>
            </w:r>
          </w:p>
        </w:tc>
      </w:tr>
      <w:tr w:rsidR="0009673E" w14:paraId="1B11BE86" w14:textId="77777777">
        <w:tc>
          <w:tcPr>
            <w:tcW w:w="1620" w:type="dxa"/>
          </w:tcPr>
          <w:p w14:paraId="75739466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8:30</w:t>
            </w:r>
          </w:p>
        </w:tc>
        <w:tc>
          <w:tcPr>
            <w:tcW w:w="9165" w:type="dxa"/>
          </w:tcPr>
          <w:p w14:paraId="6E10F19B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Tribal lands acknowledgement </w:t>
            </w:r>
          </w:p>
        </w:tc>
      </w:tr>
      <w:tr w:rsidR="0009673E" w14:paraId="38DE4AB8" w14:textId="77777777">
        <w:tc>
          <w:tcPr>
            <w:tcW w:w="1620" w:type="dxa"/>
            <w:shd w:val="clear" w:color="auto" w:fill="EBF1DD"/>
          </w:tcPr>
          <w:p w14:paraId="12C6CDDC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8:35 – 8:40 </w:t>
            </w:r>
          </w:p>
        </w:tc>
        <w:tc>
          <w:tcPr>
            <w:tcW w:w="9165" w:type="dxa"/>
            <w:shd w:val="clear" w:color="auto" w:fill="EBF1DD"/>
          </w:tcPr>
          <w:p w14:paraId="6FD426B8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Agenda and meeting objectives review </w:t>
            </w:r>
          </w:p>
        </w:tc>
      </w:tr>
      <w:tr w:rsidR="0009673E" w14:paraId="52AB8E4D" w14:textId="77777777">
        <w:tc>
          <w:tcPr>
            <w:tcW w:w="1620" w:type="dxa"/>
          </w:tcPr>
          <w:p w14:paraId="42E541A5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8:40 – 9:00</w:t>
            </w:r>
          </w:p>
        </w:tc>
        <w:tc>
          <w:tcPr>
            <w:tcW w:w="9165" w:type="dxa"/>
          </w:tcPr>
          <w:p w14:paraId="701437BF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Ice-breaker</w:t>
            </w:r>
          </w:p>
        </w:tc>
      </w:tr>
      <w:tr w:rsidR="0009673E" w14:paraId="34429CAA" w14:textId="77777777">
        <w:tc>
          <w:tcPr>
            <w:tcW w:w="1620" w:type="dxa"/>
            <w:shd w:val="clear" w:color="auto" w:fill="EBF1DD"/>
          </w:tcPr>
          <w:p w14:paraId="1A7EF9D0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9:00 – 9:30</w:t>
            </w:r>
          </w:p>
        </w:tc>
        <w:tc>
          <w:tcPr>
            <w:tcW w:w="9165" w:type="dxa"/>
            <w:shd w:val="clear" w:color="auto" w:fill="EBF1DD"/>
          </w:tcPr>
          <w:p w14:paraId="1442723D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How are you responding to the closing of schools due to Coronavirus?</w:t>
            </w:r>
          </w:p>
          <w:p w14:paraId="5425412F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What resources or tools are you using or creating?</w:t>
            </w:r>
          </w:p>
        </w:tc>
      </w:tr>
      <w:tr w:rsidR="0009673E" w14:paraId="76426DB4" w14:textId="77777777">
        <w:tc>
          <w:tcPr>
            <w:tcW w:w="1620" w:type="dxa"/>
          </w:tcPr>
          <w:p w14:paraId="7A80F182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9:30 - 10:30</w:t>
            </w:r>
          </w:p>
        </w:tc>
        <w:tc>
          <w:tcPr>
            <w:tcW w:w="9165" w:type="dxa"/>
          </w:tcPr>
          <w:p w14:paraId="3FBDFA91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OER Intro; explore; walk and talk and break</w:t>
            </w:r>
          </w:p>
        </w:tc>
      </w:tr>
      <w:tr w:rsidR="0009673E" w14:paraId="71002F75" w14:textId="77777777">
        <w:tc>
          <w:tcPr>
            <w:tcW w:w="1620" w:type="dxa"/>
            <w:shd w:val="clear" w:color="auto" w:fill="EBF1DD"/>
          </w:tcPr>
          <w:p w14:paraId="6D779B35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10:30 - 11:30</w:t>
            </w:r>
          </w:p>
        </w:tc>
        <w:tc>
          <w:tcPr>
            <w:tcW w:w="9165" w:type="dxa"/>
            <w:shd w:val="clear" w:color="auto" w:fill="EBF1DD"/>
          </w:tcPr>
          <w:p w14:paraId="208A342C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STEM Teaching Tool – Each table group will have a different STEM Teaching Tool. Vote with your feet to choose one that interests you. At your tables, review the STEM Teaching Tool, discuss, and create a poster with highlights for a gallery walk. </w:t>
            </w:r>
          </w:p>
        </w:tc>
      </w:tr>
      <w:tr w:rsidR="0009673E" w14:paraId="568A18A5" w14:textId="77777777">
        <w:tc>
          <w:tcPr>
            <w:tcW w:w="1620" w:type="dxa"/>
          </w:tcPr>
          <w:p w14:paraId="2F29938A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11:30 - 12:00</w:t>
            </w:r>
          </w:p>
        </w:tc>
        <w:tc>
          <w:tcPr>
            <w:tcW w:w="9165" w:type="dxa"/>
          </w:tcPr>
          <w:p w14:paraId="690DEEAC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Lunch </w:t>
            </w:r>
          </w:p>
        </w:tc>
      </w:tr>
      <w:tr w:rsidR="0009673E" w14:paraId="18F73982" w14:textId="77777777">
        <w:tc>
          <w:tcPr>
            <w:tcW w:w="1620" w:type="dxa"/>
            <w:shd w:val="clear" w:color="auto" w:fill="EBF1DD"/>
          </w:tcPr>
          <w:p w14:paraId="0AE05BD2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12:00 - 12:15</w:t>
            </w:r>
          </w:p>
        </w:tc>
        <w:tc>
          <w:tcPr>
            <w:tcW w:w="9165" w:type="dxa"/>
            <w:shd w:val="clear" w:color="auto" w:fill="EBF1DD"/>
          </w:tcPr>
          <w:p w14:paraId="5C2F2DA7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OpenSciEd  - Ecosystem Unit</w:t>
            </w:r>
          </w:p>
        </w:tc>
      </w:tr>
      <w:tr w:rsidR="0009673E" w14:paraId="20D3AA6F" w14:textId="77777777">
        <w:tc>
          <w:tcPr>
            <w:tcW w:w="1620" w:type="dxa"/>
          </w:tcPr>
          <w:p w14:paraId="5F6601E6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12:15 - 1:45</w:t>
            </w:r>
          </w:p>
        </w:tc>
        <w:tc>
          <w:tcPr>
            <w:tcW w:w="9165" w:type="dxa"/>
            <w:shd w:val="clear" w:color="auto" w:fill="FFFFFF"/>
          </w:tcPr>
          <w:p w14:paraId="6763ADF1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History and purpose of Washington’s Environmental and Sustainability Literacy Plan, definition of environmental literacy, and the Plan’s structure.</w:t>
            </w:r>
          </w:p>
          <w:p w14:paraId="7614EB23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lastRenderedPageBreak/>
              <w:t>Participants learn about the draft revised goals of the Plan, report their findings, and share reflections - what works well? Is anything missing?</w:t>
            </w:r>
          </w:p>
          <w:p w14:paraId="1B8D8FD5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Participants participate in a survey to suggest prioritization of implementation strategies. </w:t>
            </w:r>
          </w:p>
        </w:tc>
      </w:tr>
      <w:tr w:rsidR="0009673E" w14:paraId="7989EF75" w14:textId="77777777">
        <w:tc>
          <w:tcPr>
            <w:tcW w:w="1620" w:type="dxa"/>
            <w:shd w:val="clear" w:color="auto" w:fill="EBF1DD"/>
          </w:tcPr>
          <w:p w14:paraId="733E25CF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lastRenderedPageBreak/>
              <w:t>1:45 – 2:00</w:t>
            </w:r>
          </w:p>
        </w:tc>
        <w:tc>
          <w:tcPr>
            <w:tcW w:w="9165" w:type="dxa"/>
            <w:shd w:val="clear" w:color="auto" w:fill="EBF1DD"/>
          </w:tcPr>
          <w:p w14:paraId="323D6CF6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STEM/ESE Career Cards</w:t>
            </w:r>
          </w:p>
        </w:tc>
      </w:tr>
      <w:tr w:rsidR="0009673E" w14:paraId="47A7B97F" w14:textId="77777777">
        <w:tc>
          <w:tcPr>
            <w:tcW w:w="1620" w:type="dxa"/>
          </w:tcPr>
          <w:p w14:paraId="3BB45065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2:00 - 2:15</w:t>
            </w:r>
          </w:p>
        </w:tc>
        <w:tc>
          <w:tcPr>
            <w:tcW w:w="9165" w:type="dxa"/>
          </w:tcPr>
          <w:p w14:paraId="0F7CF3F5" w14:textId="77777777" w:rsidR="0009673E" w:rsidRDefault="001D5496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Wrap up, reflection, clock hours, and evaluation</w:t>
            </w:r>
          </w:p>
        </w:tc>
      </w:tr>
    </w:tbl>
    <w:p w14:paraId="08841F85" w14:textId="77777777" w:rsidR="0009673E" w:rsidRDefault="0009673E">
      <w:pPr>
        <w:rPr>
          <w:b/>
        </w:rPr>
      </w:pPr>
      <w:bookmarkStart w:id="2" w:name="_1fob9te" w:colFirst="0" w:colLast="0"/>
      <w:bookmarkEnd w:id="2"/>
    </w:p>
    <w:sectPr w:rsidR="0009673E">
      <w:headerReference w:type="default" r:id="rId11"/>
      <w:footerReference w:type="default" r:id="rId12"/>
      <w:pgSz w:w="12240" w:h="15840"/>
      <w:pgMar w:top="864" w:right="750" w:bottom="864" w:left="86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2014" w14:textId="77777777" w:rsidR="001D5496" w:rsidRDefault="001D5496">
      <w:pPr>
        <w:spacing w:after="0" w:line="240" w:lineRule="auto"/>
      </w:pPr>
      <w:r>
        <w:separator/>
      </w:r>
    </w:p>
  </w:endnote>
  <w:endnote w:type="continuationSeparator" w:id="0">
    <w:p w14:paraId="7127511D" w14:textId="77777777" w:rsidR="001D5496" w:rsidRDefault="001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C24B" w14:textId="405F2416" w:rsidR="0009673E" w:rsidRDefault="001D5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E7E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E7E4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7AAA9A9" w14:textId="77777777" w:rsidR="0009673E" w:rsidRDefault="0009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3CFC" w14:textId="77777777" w:rsidR="001D5496" w:rsidRDefault="001D5496">
      <w:pPr>
        <w:spacing w:after="0" w:line="240" w:lineRule="auto"/>
      </w:pPr>
      <w:r>
        <w:separator/>
      </w:r>
    </w:p>
  </w:footnote>
  <w:footnote w:type="continuationSeparator" w:id="0">
    <w:p w14:paraId="3D443868" w14:textId="77777777" w:rsidR="001D5496" w:rsidRDefault="001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0AF2" w14:textId="77777777" w:rsidR="0009673E" w:rsidRDefault="001D5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C4039C" wp14:editId="7ECB6CA2">
          <wp:extent cx="1491615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61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EDA814" w14:textId="77777777" w:rsidR="0009673E" w:rsidRDefault="0009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14:paraId="3755C9A7" w14:textId="77777777" w:rsidR="0009673E" w:rsidRDefault="0009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B26"/>
    <w:multiLevelType w:val="multilevel"/>
    <w:tmpl w:val="6F44F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E"/>
    <w:rsid w:val="0009673E"/>
    <w:rsid w:val="001D5496"/>
    <w:rsid w:val="00774CF9"/>
    <w:rsid w:val="00B60B6E"/>
    <w:rsid w:val="00B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0026"/>
  <w15:docId w15:val="{EDDD24C0-AFF1-42D5-9871-23F07890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60B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etim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rcommons.org/hubs/washingt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emteachingt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rcommons.org/groups/climetime/4081/?__hub_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Hynes-Petty</dc:creator>
  <cp:lastModifiedBy>Hannah Hynes-Petty</cp:lastModifiedBy>
  <cp:revision>2</cp:revision>
  <dcterms:created xsi:type="dcterms:W3CDTF">2020-03-18T20:43:00Z</dcterms:created>
  <dcterms:modified xsi:type="dcterms:W3CDTF">2020-03-18T20:43:00Z</dcterms:modified>
</cp:coreProperties>
</file>